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遇见最好的你</w:t>
      </w:r>
      <w:r>
        <w:rPr>
          <w:rFonts w:hint="eastAsia" w:ascii="微软雅黑" w:hAnsi="微软雅黑" w:eastAsia="微软雅黑"/>
          <w:b/>
          <w:sz w:val="36"/>
          <w:lang w:val="en-US" w:eastAsia="zh-CN"/>
        </w:rPr>
        <w:t>-阿里云谷学校招聘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2017年杭州云谷学校校园招聘正式启动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阿里巴巴X电商=淘宝 天猫 聚划算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阿里巴巴X金融=支付宝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阿里巴巴X物流=菜鸟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阿里巴巴X云计算=阿里云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……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那么，当阿里巴巴遇上教育，会擦出怎样的火花呢？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阿里巴巴X教育=云谷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杭州云谷学校是阿里合伙人投资创建的民办学校。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我们的使命是“让每个孩子都成为最好的自己”。当然，我们也期盼每位老师都能在云谷遇见“最好的自己”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2017年是云谷学校创办的第一年，现开设小学、初中这两个学段，未来将逐步开办幼儿园和高中学段。 云谷学校诞生于数字时代，将以互联网为基础，通过大数据、云计算和物联网技术等手段，构建一个开放、分享、绿色的智慧化校园。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“云谷”基于数据，世界在“云”上，扎根在“谷”中！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当优秀的你和云谷相遇，又会发生怎样的化学反应呢？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 xml:space="preserve">颠覆传统教育的梦想家              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教育行业最懂互联网，互联网行业最懂教育的复合型人才，说的就是你啦~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 xml:space="preserve">未来无限大的潜力股     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口袋与灵魂一样富有，谁说鱼与熊掌不可兼得？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灵感停不下来的创意达人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每一次的灵感都将被善待，课堂内外创意随时生发~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热招岗位：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小学/初中助教老师</w:t>
      </w:r>
      <w:r>
        <w:rPr>
          <w:rFonts w:hint="eastAsia" w:ascii="微软雅黑" w:hAnsi="微软雅黑" w:eastAsia="微软雅黑"/>
        </w:rPr>
        <w:t xml:space="preserve">   人数：若干  工作地点：杭州     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主要职责：</w:t>
      </w:r>
      <w:r>
        <w:rPr>
          <w:rFonts w:hint="eastAsia" w:ascii="微软雅黑" w:hAnsi="微软雅黑" w:eastAsia="微软雅黑"/>
        </w:rPr>
        <w:tab/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 参与相关学科课程体系搭建的讨论及日常教学工作。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2. 参与讨论项目制、个性化教学和跨学科融合等项目；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 恰当使用科技等手段辅助教学。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岗位要求：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 本科以上学历，学科相关专业背景；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2. 对相关学科或学科教学有一定认识；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 英语流利。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具体需求：</w:t>
      </w:r>
    </w:p>
    <w:tbl>
      <w:tblPr>
        <w:tblStyle w:val="5"/>
        <w:tblW w:w="46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951"/>
        <w:gridCol w:w="1842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英语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2-3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体育（网球）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数学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2-3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历史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语文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2-3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舞蹈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科学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 w:cs="Times New Roman"/>
                <w:color w:val="000000"/>
              </w:rPr>
            </w:pP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教育科学研究员</w:t>
      </w:r>
      <w:r>
        <w:rPr>
          <w:rFonts w:hint="eastAsia" w:ascii="微软雅黑" w:hAnsi="微软雅黑" w:eastAsia="微软雅黑"/>
        </w:rPr>
        <w:t xml:space="preserve">   人数：1人    工作地点：杭州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主要职责：</w:t>
      </w:r>
    </w:p>
    <w:p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1.了解、搜集、学习、传播当前教育前沿热点，了解、跟踪教育发展趋势。</w:t>
      </w:r>
    </w:p>
    <w:p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2.为学校发展提供智力支持。</w:t>
      </w:r>
    </w:p>
    <w:p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3.参与、管理学校教育教学课题研究，推广课题成果。</w:t>
      </w:r>
    </w:p>
    <w:p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4.参与搭建、实施学校各类各级的规章制度。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岗位要求：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 研究生及以上学历，教育相关专业背景；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2. 独立研究能力，对教育本质与规律有深入认知，有相关经验者优先；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 中英文读写能力，有海外背景者优先。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 xml:space="preserve">化学实验员  </w:t>
      </w:r>
      <w:r>
        <w:rPr>
          <w:rFonts w:hint="eastAsia" w:ascii="微软雅黑" w:hAnsi="微软雅黑" w:eastAsia="微软雅黑"/>
        </w:rPr>
        <w:t xml:space="preserve"> 人数：1人    工作地点：杭州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主要职责：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 辅助科学教师进行实验教学，开设相关选修课程；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2. 实验室日常管理，化学药品仪器管理与维护；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 支持学校相关学生活动的开展。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岗位要求：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 本科及以上学历，化学相关专业背景；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2. 有一定相关工作经验，有海外背景或英语流利者优先；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 认真、踏实、负责。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有意向的童鞋，请登录云谷官网：</w:t>
      </w:r>
      <w:r>
        <w:rPr>
          <w:rFonts w:hint="eastAsia" w:ascii="微软雅黑" w:hAnsi="微软雅黑" w:eastAsia="微软雅黑"/>
        </w:rPr>
        <w:fldChar w:fldCharType="begin"/>
      </w:r>
      <w:r>
        <w:rPr>
          <w:rFonts w:hint="eastAsia" w:ascii="微软雅黑" w:hAnsi="微软雅黑" w:eastAsia="微软雅黑"/>
        </w:rPr>
        <w:instrText xml:space="preserve"> HYPERLINK "http://yungu.org/Information/Index/job" </w:instrText>
      </w:r>
      <w:r>
        <w:rPr>
          <w:rFonts w:hint="eastAsia" w:ascii="微软雅黑" w:hAnsi="微软雅黑" w:eastAsia="微软雅黑"/>
        </w:rPr>
        <w:fldChar w:fldCharType="separate"/>
      </w:r>
      <w:r>
        <w:rPr>
          <w:rStyle w:val="3"/>
          <w:rFonts w:hint="eastAsia" w:ascii="微软雅黑" w:hAnsi="微软雅黑" w:eastAsia="微软雅黑"/>
        </w:rPr>
        <w:t>http://yungu.org/Information/Index/job</w:t>
      </w:r>
      <w:r>
        <w:rPr>
          <w:rFonts w:hint="eastAsia" w:ascii="微软雅黑" w:hAnsi="微软雅黑" w:eastAsia="微软雅黑"/>
        </w:rPr>
        <w:fldChar w:fldCharType="end"/>
      </w:r>
      <w:r>
        <w:rPr>
          <w:rFonts w:hint="eastAsia" w:ascii="微软雅黑" w:hAnsi="微软雅黑" w:eastAsia="微软雅黑"/>
        </w:rPr>
        <w:t>，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下载简历模板并进行投递，简历投递截止日期2017年</w:t>
      </w:r>
      <w:r>
        <w:rPr>
          <w:rFonts w:hint="eastAsia" w:ascii="微软雅黑" w:hAnsi="微软雅黑" w:eastAsia="微软雅黑"/>
          <w:lang w:val="en-US" w:eastAsia="zh-CN"/>
        </w:rPr>
        <w:t>11</w:t>
      </w:r>
      <w:r>
        <w:rPr>
          <w:rFonts w:hint="eastAsia" w:ascii="微软雅黑" w:hAnsi="微软雅黑" w:eastAsia="微软雅黑"/>
        </w:rPr>
        <w:t>月</w:t>
      </w:r>
      <w:r>
        <w:rPr>
          <w:rFonts w:hint="eastAsia" w:ascii="微软雅黑" w:hAnsi="微软雅黑" w:eastAsia="微软雅黑"/>
          <w:lang w:val="en-US" w:eastAsia="zh-CN"/>
        </w:rPr>
        <w:t>20</w:t>
      </w:r>
      <w:r>
        <w:rPr>
          <w:rFonts w:hint="eastAsia" w:ascii="微软雅黑" w:hAnsi="微软雅黑" w:eastAsia="微软雅黑"/>
        </w:rPr>
        <w:t>日。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期待与你相遇，期待见证你从象牙塔到职场的华丽变身。</w:t>
      </w:r>
      <w:bookmarkStart w:id="0" w:name="_GoBack"/>
      <w:bookmarkEnd w:id="0"/>
    </w:p>
    <w:p>
      <w:r>
        <w:rPr>
          <w:rFonts w:hint="eastAsia" w:ascii="微软雅黑" w:hAnsi="微软雅黑" w:eastAsia="微软雅黑"/>
        </w:rPr>
        <w:t>遇见云谷，遇见最好的自己。</w:t>
      </w:r>
    </w:p>
    <w:sectPr>
      <w:pgSz w:w="11900" w:h="16840"/>
      <w:pgMar w:top="1440" w:right="1440" w:bottom="1440" w:left="1440" w:header="708" w:footer="708" w:gutter="0"/>
      <w:cols w:space="708" w:num="1"/>
      <w:docGrid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0A"/>
    <w:rsid w:val="002A38A1"/>
    <w:rsid w:val="002F000A"/>
    <w:rsid w:val="003C04D2"/>
    <w:rsid w:val="00742AA9"/>
    <w:rsid w:val="00A551B2"/>
    <w:rsid w:val="00BF7F92"/>
    <w:rsid w:val="00E17C3A"/>
    <w:rsid w:val="00F60813"/>
    <w:rsid w:val="089110D5"/>
    <w:rsid w:val="1A395897"/>
    <w:rsid w:val="3A3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GB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nhideWhenUsed/>
    <w:uiPriority w:val="99"/>
    <w:rPr>
      <w:color w:val="800080"/>
      <w:u w:val="single"/>
    </w:r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1053</Characters>
  <Lines>8</Lines>
  <Paragraphs>2</Paragraphs>
  <ScaleCrop>false</ScaleCrop>
  <LinksUpToDate>false</LinksUpToDate>
  <CharactersWithSpaces>1235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2017-09-06T08:05:00Z</dcterms:created>
  <dc:creator>Microsoft Office User</dc:creator>
  <cp:lastModifiedBy>kenny</cp:lastModifiedBy>
  <dcterms:modified xsi:type="dcterms:W3CDTF">2017-10-19T07:55:07Z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